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50" w:type="dxa"/>
        <w:tblCellSpacing w:w="0" w:type="dxa"/>
        <w:tblCellMar>
          <w:left w:w="0" w:type="dxa"/>
          <w:right w:w="0" w:type="dxa"/>
        </w:tblCellMar>
        <w:tblLook w:val="04A0"/>
      </w:tblPr>
      <w:tblGrid>
        <w:gridCol w:w="10350"/>
      </w:tblGrid>
      <w:tr w:rsidR="005F7A6F" w:rsidRPr="005F7A6F">
        <w:trPr>
          <w:tblCellSpacing w:w="0" w:type="dxa"/>
        </w:trPr>
        <w:tc>
          <w:tcPr>
            <w:tcW w:w="0" w:type="auto"/>
            <w:hideMark/>
          </w:tcPr>
          <w:tbl>
            <w:tblPr>
              <w:tblW w:w="10050" w:type="dxa"/>
              <w:tblCellSpacing w:w="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0050"/>
            </w:tblGrid>
            <w:tr w:rsidR="005F7A6F" w:rsidRPr="005F7A6F">
              <w:trPr>
                <w:tblCellSpacing w:w="0" w:type="dxa"/>
              </w:trPr>
              <w:tc>
                <w:tcPr>
                  <w:tcW w:w="0" w:type="auto"/>
                  <w:hideMark/>
                </w:tcPr>
                <w:tbl>
                  <w:tblPr>
                    <w:tblW w:w="4900" w:type="pct"/>
                    <w:jc w:val="center"/>
                    <w:tblCellSpacing w:w="0" w:type="dxa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9849"/>
                  </w:tblGrid>
                  <w:tr w:rsidR="005F7A6F" w:rsidRPr="005F7A6F">
                    <w:trPr>
                      <w:tblCellSpacing w:w="0" w:type="dxa"/>
                      <w:jc w:val="center"/>
                    </w:trPr>
                    <w:tc>
                      <w:tcPr>
                        <w:tcW w:w="2750" w:type="pct"/>
                        <w:vAlign w:val="center"/>
                        <w:hideMark/>
                      </w:tcPr>
                      <w:p w:rsidR="005F7A6F" w:rsidRPr="005F7A6F" w:rsidRDefault="005F7A6F" w:rsidP="005F7A6F">
                        <w:pPr>
                          <w:spacing w:before="100" w:beforeAutospacing="1" w:after="100" w:afterAutospacing="1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5F7A6F">
                          <w:rPr>
                            <w:rFonts w:ascii="Verdana" w:eastAsia="Times New Roman" w:hAnsi="Verdana" w:cs="Times New Roman"/>
                            <w:b/>
                            <w:bCs/>
                            <w:sz w:val="24"/>
                            <w:szCs w:val="24"/>
                            <w:lang w:eastAsia="ru-RU"/>
                          </w:rPr>
                          <w:t>ЭЛЕКТРОПИТАНИЕ СОВРЕМЕННОГО ОФИСА</w:t>
                        </w:r>
                        <w:r w:rsidRPr="005F7A6F">
                          <w:rPr>
                            <w:rFonts w:ascii="Verdana" w:eastAsia="Times New Roman" w:hAnsi="Verdana" w:cs="Times New Roman"/>
                            <w:sz w:val="20"/>
                            <w:szCs w:val="20"/>
                            <w:lang w:eastAsia="ru-RU"/>
                          </w:rPr>
                          <w:br/>
                        </w:r>
                        <w:r w:rsidRPr="005F7A6F">
                          <w:rPr>
                            <w:rFonts w:ascii="Verdana" w:eastAsia="Times New Roman" w:hAnsi="Verdana" w:cs="Times New Roman"/>
                            <w:b/>
                            <w:bCs/>
                            <w:sz w:val="20"/>
                            <w:szCs w:val="20"/>
                            <w:lang w:eastAsia="ru-RU"/>
                          </w:rPr>
                          <w:t>Проблемы и решения.</w:t>
                        </w:r>
                      </w:p>
                      <w:p w:rsidR="005F7A6F" w:rsidRPr="005F7A6F" w:rsidRDefault="005F7A6F" w:rsidP="005F7A6F">
                        <w:pPr>
                          <w:spacing w:before="100" w:beforeAutospacing="1" w:after="100" w:afterAutospacing="1" w:line="240" w:lineRule="auto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ru-RU"/>
                          </w:rPr>
                        </w:pPr>
                        <w:r w:rsidRPr="005F7A6F">
                          <w:rPr>
                            <w:rFonts w:ascii="Verdana" w:eastAsia="Times New Roman" w:hAnsi="Verdana" w:cs="Times New Roman"/>
                            <w:b/>
                            <w:bCs/>
                            <w:sz w:val="20"/>
                            <w:szCs w:val="20"/>
                            <w:lang w:eastAsia="ru-RU"/>
                          </w:rPr>
                          <w:t>1. Почему это важно для Вашей фирмы</w:t>
                        </w:r>
                        <w:proofErr w:type="gramStart"/>
                        <w:r w:rsidRPr="005F7A6F">
                          <w:rPr>
                            <w:rFonts w:ascii="Verdana" w:eastAsia="Times New Roman" w:hAnsi="Verdana" w:cs="Times New Roman"/>
                            <w:sz w:val="20"/>
                            <w:szCs w:val="20"/>
                            <w:lang w:eastAsia="ru-RU"/>
                          </w:rPr>
                          <w:br/>
                        </w:r>
                        <w:r w:rsidRPr="005F7A6F">
                          <w:rPr>
                            <w:rFonts w:ascii="Verdana" w:eastAsia="Times New Roman" w:hAnsi="Verdana" w:cs="Times New Roman"/>
                            <w:sz w:val="20"/>
                            <w:szCs w:val="20"/>
                            <w:lang w:eastAsia="ru-RU"/>
                          </w:rPr>
                          <w:br/>
                          <w:t>   В</w:t>
                        </w:r>
                        <w:proofErr w:type="gramEnd"/>
                        <w:r w:rsidRPr="005F7A6F">
                          <w:rPr>
                            <w:rFonts w:ascii="Verdana" w:eastAsia="Times New Roman" w:hAnsi="Verdana" w:cs="Times New Roman"/>
                            <w:sz w:val="20"/>
                            <w:szCs w:val="20"/>
                            <w:lang w:eastAsia="ru-RU"/>
                          </w:rPr>
                          <w:t xml:space="preserve"> Вашей фирме большое количество оргтехники и компьютеров... </w:t>
                        </w:r>
                        <w:r w:rsidRPr="005F7A6F">
                          <w:rPr>
                            <w:rFonts w:ascii="Verdana" w:eastAsia="Times New Roman" w:hAnsi="Verdana" w:cs="Times New Roman"/>
                            <w:sz w:val="20"/>
                            <w:szCs w:val="20"/>
                            <w:lang w:eastAsia="ru-RU"/>
                          </w:rPr>
                          <w:br/>
                          <w:t xml:space="preserve">Вы используете </w:t>
                        </w:r>
                        <w:proofErr w:type="spellStart"/>
                        <w:r w:rsidRPr="005F7A6F">
                          <w:rPr>
                            <w:rFonts w:ascii="Verdana" w:eastAsia="Times New Roman" w:hAnsi="Verdana" w:cs="Times New Roman"/>
                            <w:sz w:val="20"/>
                            <w:szCs w:val="20"/>
                            <w:lang w:eastAsia="ru-RU"/>
                          </w:rPr>
                          <w:t>Windows</w:t>
                        </w:r>
                        <w:proofErr w:type="spellEnd"/>
                        <w:r w:rsidRPr="005F7A6F">
                          <w:rPr>
                            <w:rFonts w:ascii="Verdana" w:eastAsia="Times New Roman" w:hAnsi="Verdana" w:cs="Times New Roman"/>
                            <w:sz w:val="20"/>
                            <w:szCs w:val="20"/>
                            <w:lang w:eastAsia="ru-RU"/>
                          </w:rPr>
                          <w:t xml:space="preserve"> и “сетевое” программное обеспечение, которое требует корректного завершения работы... </w:t>
                        </w:r>
                        <w:r w:rsidRPr="005F7A6F">
                          <w:rPr>
                            <w:rFonts w:ascii="Verdana" w:eastAsia="Times New Roman" w:hAnsi="Verdana" w:cs="Times New Roman"/>
                            <w:sz w:val="20"/>
                            <w:szCs w:val="20"/>
                            <w:lang w:eastAsia="ru-RU"/>
                          </w:rPr>
                          <w:br/>
                          <w:t xml:space="preserve">   Работа фирмы стала сильно зависеть от компьютеров и достоверности информации на них... </w:t>
                        </w:r>
                        <w:r w:rsidRPr="005F7A6F">
                          <w:rPr>
                            <w:rFonts w:ascii="Verdana" w:eastAsia="Times New Roman" w:hAnsi="Verdana" w:cs="Times New Roman"/>
                            <w:sz w:val="20"/>
                            <w:szCs w:val="20"/>
                            <w:lang w:eastAsia="ru-RU"/>
                          </w:rPr>
                          <w:br/>
                          <w:t xml:space="preserve">Но Ваши компьютеры работают от ненадежной электросети! </w:t>
                        </w:r>
                        <w:r w:rsidRPr="005F7A6F">
                          <w:rPr>
                            <w:rFonts w:ascii="Verdana" w:eastAsia="Times New Roman" w:hAnsi="Verdana" w:cs="Times New Roman"/>
                            <w:sz w:val="20"/>
                            <w:szCs w:val="20"/>
                            <w:lang w:eastAsia="ru-RU"/>
                          </w:rPr>
                          <w:br/>
                        </w:r>
                        <w:r w:rsidRPr="005F7A6F">
                          <w:rPr>
                            <w:rFonts w:ascii="Verdana" w:eastAsia="Times New Roman" w:hAnsi="Verdana" w:cs="Times New Roman"/>
                            <w:sz w:val="20"/>
                            <w:szCs w:val="20"/>
                            <w:lang w:eastAsia="ru-RU"/>
                          </w:rPr>
                          <w:br/>
                        </w:r>
                        <w:r w:rsidRPr="005F7A6F">
                          <w:rPr>
                            <w:rFonts w:ascii="Verdana" w:eastAsia="Times New Roman" w:hAnsi="Verdana" w:cs="Times New Roman"/>
                            <w:b/>
                            <w:bCs/>
                            <w:sz w:val="20"/>
                            <w:szCs w:val="20"/>
                            <w:lang w:eastAsia="ru-RU"/>
                          </w:rPr>
                          <w:t>2. В чем же проблема?</w:t>
                        </w:r>
                        <w:r w:rsidRPr="005F7A6F">
                          <w:rPr>
                            <w:rFonts w:ascii="Verdana" w:eastAsia="Times New Roman" w:hAnsi="Verdana" w:cs="Times New Roman"/>
                            <w:sz w:val="20"/>
                            <w:szCs w:val="20"/>
                            <w:lang w:eastAsia="ru-RU"/>
                          </w:rPr>
                          <w:br/>
                        </w:r>
                        <w:r w:rsidRPr="005F7A6F">
                          <w:rPr>
                            <w:rFonts w:ascii="Verdana" w:eastAsia="Times New Roman" w:hAnsi="Verdana" w:cs="Times New Roman"/>
                            <w:sz w:val="20"/>
                            <w:szCs w:val="20"/>
                            <w:lang w:eastAsia="ru-RU"/>
                          </w:rPr>
                          <w:br/>
                          <w:t xml:space="preserve">   Генераторы электростанций вырабатывают переменное напряжение правильной синусоидальной формы. На пути до конечного потребителя электроэнергия проходит подстанции, устройства коммутации и защиты. Их не всегда правильная работа искажает форму напряжения, приводит к сбоям и помехам электроснабжения. Электронные приборы в таких сетях работают неустойчиво, выходят из строя. Если вспомнить историю, то с XIX века по настоящее время электроэнергия </w:t>
                        </w:r>
                        <w:proofErr w:type="gramStart"/>
                        <w:r w:rsidRPr="005F7A6F">
                          <w:rPr>
                            <w:rFonts w:ascii="Verdana" w:eastAsia="Times New Roman" w:hAnsi="Verdana" w:cs="Times New Roman"/>
                            <w:sz w:val="20"/>
                            <w:szCs w:val="20"/>
                            <w:lang w:eastAsia="ru-RU"/>
                          </w:rPr>
                          <w:t>служит</w:t>
                        </w:r>
                        <w:proofErr w:type="gramEnd"/>
                        <w:r w:rsidRPr="005F7A6F">
                          <w:rPr>
                            <w:rFonts w:ascii="Verdana" w:eastAsia="Times New Roman" w:hAnsi="Verdana" w:cs="Times New Roman"/>
                            <w:sz w:val="20"/>
                            <w:szCs w:val="20"/>
                            <w:lang w:eastAsia="ru-RU"/>
                          </w:rPr>
                          <w:t xml:space="preserve"> прежде всего для нужд промышленности. Ее преобразуют в тепло, свет, механическую энергию. Энергетиков в основном беспокоит то, как доставить электроэнергию без потерь и перерывов. Они и не должны думать о том, что от этой же сети работает электроника.</w:t>
                        </w:r>
                        <w:r w:rsidRPr="005F7A6F">
                          <w:rPr>
                            <w:rFonts w:ascii="Verdana" w:eastAsia="Times New Roman" w:hAnsi="Verdana" w:cs="Times New Roman"/>
                            <w:sz w:val="20"/>
                            <w:szCs w:val="20"/>
                            <w:lang w:eastAsia="ru-RU"/>
                          </w:rPr>
                          <w:br/>
                          <w:t>   Электропроводка зданий (электросеть общего назначения) служит для освещения помещений и не рассчитана на подключение вычислительной техники. Стандартные бытовые розетки, и те не подходят... Но, даже если рассверлить в них отверстия или купить переходник, компьютер будет работать не так, как задумано разработчиком, потому что отсутствует защитное заземление.</w:t>
                        </w:r>
                        <w:r w:rsidRPr="005F7A6F">
                          <w:rPr>
                            <w:rFonts w:ascii="Verdana" w:eastAsia="Times New Roman" w:hAnsi="Verdana" w:cs="Times New Roman"/>
                            <w:sz w:val="20"/>
                            <w:szCs w:val="20"/>
                            <w:lang w:eastAsia="ru-RU"/>
                          </w:rPr>
                          <w:br/>
                        </w:r>
                        <w:r w:rsidRPr="005F7A6F">
                          <w:rPr>
                            <w:rFonts w:ascii="Verdana" w:eastAsia="Times New Roman" w:hAnsi="Verdana" w:cs="Times New Roman"/>
                            <w:sz w:val="20"/>
                            <w:szCs w:val="20"/>
                            <w:lang w:eastAsia="ru-RU"/>
                          </w:rPr>
                          <w:br/>
                        </w:r>
                        <w:r w:rsidRPr="005F7A6F">
                          <w:rPr>
                            <w:rFonts w:ascii="Verdana" w:eastAsia="Times New Roman" w:hAnsi="Verdana" w:cs="Times New Roman"/>
                            <w:b/>
                            <w:bCs/>
                            <w:sz w:val="20"/>
                            <w:szCs w:val="20"/>
                            <w:lang w:eastAsia="ru-RU"/>
                          </w:rPr>
                          <w:t>   Вывод: владельцы компьютеров, УАТС должны сами заботиться о стабилизации напряжения и принимать меры для защиты дорогостоящих оборудования и информации!</w:t>
                        </w:r>
                        <w:r w:rsidRPr="005F7A6F">
                          <w:rPr>
                            <w:rFonts w:ascii="Verdana" w:eastAsia="Times New Roman" w:hAnsi="Verdana" w:cs="Times New Roman"/>
                            <w:sz w:val="20"/>
                            <w:szCs w:val="20"/>
                            <w:lang w:eastAsia="ru-RU"/>
                          </w:rPr>
                          <w:br/>
                        </w:r>
                        <w:r w:rsidRPr="005F7A6F">
                          <w:rPr>
                            <w:rFonts w:ascii="Verdana" w:eastAsia="Times New Roman" w:hAnsi="Verdana" w:cs="Times New Roman"/>
                            <w:sz w:val="20"/>
                            <w:szCs w:val="20"/>
                            <w:lang w:eastAsia="ru-RU"/>
                          </w:rPr>
                          <w:br/>
                        </w:r>
                        <w:r w:rsidRPr="005F7A6F">
                          <w:rPr>
                            <w:rFonts w:ascii="Verdana" w:eastAsia="Times New Roman" w:hAnsi="Verdana" w:cs="Times New Roman"/>
                            <w:b/>
                            <w:bCs/>
                            <w:sz w:val="20"/>
                            <w:szCs w:val="20"/>
                            <w:lang w:eastAsia="ru-RU"/>
                          </w:rPr>
                          <w:t>3. Решение</w:t>
                        </w:r>
                        <w:r w:rsidRPr="005F7A6F">
                          <w:rPr>
                            <w:rFonts w:ascii="Verdana" w:eastAsia="Times New Roman" w:hAnsi="Verdana" w:cs="Times New Roman"/>
                            <w:sz w:val="20"/>
                            <w:szCs w:val="20"/>
                            <w:lang w:eastAsia="ru-RU"/>
                          </w:rPr>
                          <w:br/>
                        </w:r>
                        <w:r w:rsidRPr="005F7A6F">
                          <w:rPr>
                            <w:rFonts w:ascii="Verdana" w:eastAsia="Times New Roman" w:hAnsi="Verdana" w:cs="Times New Roman"/>
                            <w:sz w:val="20"/>
                            <w:szCs w:val="20"/>
                            <w:lang w:eastAsia="ru-RU"/>
                          </w:rPr>
                          <w:br/>
                          <w:t xml:space="preserve">   Обычно в комнате имеется всего 2-3 розетки осветительной сети. К ним через тройники, удлинители подключают компьютеры принтеры, кофеварки, зимой – нагреватели. Розетки перегружаются и выходят из строя. </w:t>
                        </w:r>
                        <w:r w:rsidRPr="005F7A6F">
                          <w:rPr>
                            <w:rFonts w:ascii="Verdana" w:eastAsia="Times New Roman" w:hAnsi="Verdana" w:cs="Times New Roman"/>
                            <w:sz w:val="20"/>
                            <w:szCs w:val="20"/>
                            <w:lang w:eastAsia="ru-RU"/>
                          </w:rPr>
                          <w:br/>
                        </w:r>
                        <w:r w:rsidRPr="005F7A6F">
                          <w:rPr>
                            <w:rFonts w:ascii="Verdana" w:eastAsia="Times New Roman" w:hAnsi="Verdana" w:cs="Times New Roman"/>
                            <w:sz w:val="20"/>
                            <w:szCs w:val="20"/>
                            <w:lang w:eastAsia="ru-RU"/>
                          </w:rPr>
                          <w:br/>
                          <w:t xml:space="preserve">   Модернизация заключается в создании выделенной электросети с защитным заземлением или </w:t>
                        </w:r>
                        <w:proofErr w:type="spellStart"/>
                        <w:r w:rsidRPr="005F7A6F">
                          <w:rPr>
                            <w:rFonts w:ascii="Verdana" w:eastAsia="Times New Roman" w:hAnsi="Verdana" w:cs="Times New Roman"/>
                            <w:sz w:val="20"/>
                            <w:szCs w:val="20"/>
                            <w:lang w:eastAsia="ru-RU"/>
                          </w:rPr>
                          <w:t>занулением</w:t>
                        </w:r>
                        <w:proofErr w:type="spellEnd"/>
                        <w:r w:rsidRPr="005F7A6F">
                          <w:rPr>
                            <w:rFonts w:ascii="Verdana" w:eastAsia="Times New Roman" w:hAnsi="Verdana" w:cs="Times New Roman"/>
                            <w:sz w:val="20"/>
                            <w:szCs w:val="20"/>
                            <w:lang w:eastAsia="ru-RU"/>
                          </w:rPr>
                          <w:t>, к которой подключается только вычислительная техника и УАТС. Выделенная электросеть имеет отдельный автоматический выключатель на электрощите.</w:t>
                        </w:r>
                        <w:r w:rsidRPr="005F7A6F">
                          <w:rPr>
                            <w:rFonts w:ascii="Verdana" w:eastAsia="Times New Roman" w:hAnsi="Verdana" w:cs="Times New Roman"/>
                            <w:sz w:val="20"/>
                            <w:szCs w:val="20"/>
                            <w:lang w:eastAsia="ru-RU"/>
                          </w:rPr>
                          <w:br/>
                        </w:r>
                        <w:r w:rsidRPr="005F7A6F">
                          <w:rPr>
                            <w:rFonts w:ascii="Verdana" w:eastAsia="Times New Roman" w:hAnsi="Verdana" w:cs="Times New Roman"/>
                            <w:sz w:val="20"/>
                            <w:szCs w:val="20"/>
                            <w:lang w:eastAsia="ru-RU"/>
                          </w:rPr>
                          <w:br/>
                          <w:t>   После модернизации: бытовые электроприборы подключены к существующей электросети здания; к выделенной электросети с заземлением подключены файл-сервер, УАТС, персональные компьютеры</w:t>
                        </w:r>
                        <w:proofErr w:type="gramStart"/>
                        <w:r>
                          <w:rPr>
                            <w:rFonts w:ascii="Times New Roman" w:eastAsia="Times New Roman" w:hAnsi="Times New Roman" w:cs="Times New Roman"/>
                            <w:noProof/>
                            <w:sz w:val="24"/>
                            <w:szCs w:val="24"/>
                            <w:lang w:eastAsia="ru-RU"/>
                          </w:rPr>
                          <w:drawing>
                            <wp:anchor distT="57150" distB="57150" distL="0" distR="0" simplePos="0" relativeHeight="251658240" behindDoc="0" locked="0" layoutInCell="1" allowOverlap="0">
                              <wp:simplePos x="0" y="0"/>
                              <wp:positionH relativeFrom="column">
                                <wp:align>right</wp:align>
                              </wp:positionH>
                              <wp:positionV relativeFrom="line">
                                <wp:posOffset>0</wp:posOffset>
                              </wp:positionV>
                              <wp:extent cx="3048000" cy="2286000"/>
                              <wp:effectExtent l="19050" t="0" r="0" b="0"/>
                              <wp:wrapSquare wrapText="bothSides"/>
                              <wp:docPr id="2" name="Рисунок 2" descr="http://alta-nsk.ru/images/infinum_3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" descr="http://alta-nsk.ru/images/infinum_3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3048000" cy="22860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anchor>
                          </w:drawing>
                        </w:r>
                        <w:r w:rsidRPr="005F7A6F">
                          <w:rPr>
                            <w:rFonts w:ascii="Verdana" w:eastAsia="Times New Roman" w:hAnsi="Verdana" w:cs="Times New Roman"/>
                            <w:sz w:val="20"/>
                            <w:szCs w:val="20"/>
                            <w:lang w:eastAsia="ru-RU"/>
                          </w:rPr>
                          <w:br/>
                        </w:r>
                        <w:r w:rsidRPr="005F7A6F">
                          <w:rPr>
                            <w:rFonts w:ascii="Verdana" w:eastAsia="Times New Roman" w:hAnsi="Verdana" w:cs="Times New Roman"/>
                            <w:sz w:val="20"/>
                            <w:szCs w:val="20"/>
                            <w:lang w:eastAsia="ru-RU"/>
                          </w:rPr>
                          <w:br/>
                          <w:t>   П</w:t>
                        </w:r>
                        <w:proofErr w:type="gramEnd"/>
                        <w:r w:rsidRPr="005F7A6F">
                          <w:rPr>
                            <w:rFonts w:ascii="Verdana" w:eastAsia="Times New Roman" w:hAnsi="Verdana" w:cs="Times New Roman"/>
                            <w:sz w:val="20"/>
                            <w:szCs w:val="20"/>
                            <w:lang w:eastAsia="ru-RU"/>
                          </w:rPr>
                          <w:t xml:space="preserve">ри наличии выделенной электросети </w:t>
                        </w:r>
                        <w:proofErr w:type="spellStart"/>
                        <w:r w:rsidRPr="005F7A6F">
                          <w:rPr>
                            <w:rFonts w:ascii="Verdana" w:eastAsia="Times New Roman" w:hAnsi="Verdana" w:cs="Times New Roman"/>
                            <w:sz w:val="20"/>
                            <w:szCs w:val="20"/>
                            <w:lang w:eastAsia="ru-RU"/>
                          </w:rPr>
                          <w:t>устанавливют</w:t>
                        </w:r>
                        <w:proofErr w:type="spellEnd"/>
                        <w:r w:rsidRPr="005F7A6F">
                          <w:rPr>
                            <w:rFonts w:ascii="Verdana" w:eastAsia="Times New Roman" w:hAnsi="Verdana" w:cs="Times New Roman"/>
                            <w:sz w:val="20"/>
                            <w:szCs w:val="20"/>
                            <w:lang w:eastAsia="ru-RU"/>
                          </w:rPr>
                          <w:t xml:space="preserve"> необходимое количество розеток для вычислительной техники на каждое рабочее место. Особо важная техника: серверы, сетевое оборудование, </w:t>
                        </w:r>
                        <w:proofErr w:type="spellStart"/>
                        <w:r w:rsidRPr="005F7A6F">
                          <w:rPr>
                            <w:rFonts w:ascii="Verdana" w:eastAsia="Times New Roman" w:hAnsi="Verdana" w:cs="Times New Roman"/>
                            <w:sz w:val="20"/>
                            <w:szCs w:val="20"/>
                            <w:lang w:eastAsia="ru-RU"/>
                          </w:rPr>
                          <w:t>миниАТС</w:t>
                        </w:r>
                        <w:proofErr w:type="spellEnd"/>
                        <w:r w:rsidRPr="005F7A6F">
                          <w:rPr>
                            <w:rFonts w:ascii="Verdana" w:eastAsia="Times New Roman" w:hAnsi="Verdana" w:cs="Times New Roman"/>
                            <w:sz w:val="20"/>
                            <w:szCs w:val="20"/>
                            <w:lang w:eastAsia="ru-RU"/>
                          </w:rPr>
                          <w:t xml:space="preserve"> подключаются через источник бесперебойного питания (ИБП)</w:t>
                        </w:r>
                        <w:r w:rsidRPr="005F7A6F">
                          <w:rPr>
                            <w:rFonts w:ascii="Verdana" w:eastAsia="Times New Roman" w:hAnsi="Verdana" w:cs="Times New Roman"/>
                            <w:sz w:val="20"/>
                            <w:szCs w:val="20"/>
                            <w:lang w:eastAsia="ru-RU"/>
                          </w:rPr>
                          <w:br/>
                        </w:r>
                        <w:r w:rsidRPr="005F7A6F">
                          <w:rPr>
                            <w:rFonts w:ascii="Verdana" w:eastAsia="Times New Roman" w:hAnsi="Verdana" w:cs="Times New Roman"/>
                            <w:sz w:val="20"/>
                            <w:szCs w:val="20"/>
                            <w:lang w:eastAsia="ru-RU"/>
                          </w:rPr>
                          <w:br/>
                        </w:r>
                        <w:r w:rsidRPr="005F7A6F">
                          <w:rPr>
                            <w:rFonts w:ascii="Verdana" w:eastAsia="Times New Roman" w:hAnsi="Verdana" w:cs="Times New Roman"/>
                            <w:b/>
                            <w:bCs/>
                            <w:sz w:val="20"/>
                            <w:szCs w:val="20"/>
                            <w:lang w:eastAsia="ru-RU"/>
                          </w:rPr>
                          <w:t xml:space="preserve">   Вывод: выделенная электросеть – первая и самая необходимая часть правильного электропитания </w:t>
                        </w:r>
                        <w:r w:rsidRPr="005F7A6F">
                          <w:rPr>
                            <w:rFonts w:ascii="Verdana" w:eastAsia="Times New Roman" w:hAnsi="Verdana" w:cs="Times New Roman"/>
                            <w:b/>
                            <w:bCs/>
                            <w:sz w:val="20"/>
                            <w:szCs w:val="20"/>
                            <w:lang w:eastAsia="ru-RU"/>
                          </w:rPr>
                          <w:lastRenderedPageBreak/>
                          <w:t>Вычислительной техники. Только после этого имеет смысл устанавливать оборудование стабилизации напряжения и защиты.</w:t>
                        </w:r>
                        <w:r w:rsidRPr="005F7A6F">
                          <w:rPr>
                            <w:rFonts w:ascii="Verdana" w:eastAsia="Times New Roman" w:hAnsi="Verdana" w:cs="Times New Roman"/>
                            <w:sz w:val="20"/>
                            <w:szCs w:val="20"/>
                            <w:lang w:eastAsia="ru-RU"/>
                          </w:rPr>
                          <w:br/>
                          <w:t> </w:t>
                        </w:r>
                      </w:p>
                    </w:tc>
                  </w:tr>
                </w:tbl>
                <w:p w:rsidR="005F7A6F" w:rsidRPr="005F7A6F" w:rsidRDefault="005F7A6F" w:rsidP="005F7A6F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5F7A6F" w:rsidRPr="005F7A6F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5F7A6F" w:rsidRPr="005F7A6F" w:rsidRDefault="005F7A6F" w:rsidP="005F7A6F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F7A6F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 </w:t>
                  </w:r>
                </w:p>
              </w:tc>
            </w:tr>
          </w:tbl>
          <w:p w:rsidR="005F7A6F" w:rsidRPr="005F7A6F" w:rsidRDefault="005F7A6F" w:rsidP="005F7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F7A6F" w:rsidRPr="005F7A6F">
        <w:trPr>
          <w:tblCellSpacing w:w="0" w:type="dxa"/>
        </w:trPr>
        <w:tc>
          <w:tcPr>
            <w:tcW w:w="0" w:type="auto"/>
            <w:vAlign w:val="center"/>
            <w:hideMark/>
          </w:tcPr>
          <w:p w:rsidR="005F7A6F" w:rsidRPr="005F7A6F" w:rsidRDefault="005F7A6F" w:rsidP="005F7A6F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F7A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 </w:t>
            </w:r>
          </w:p>
        </w:tc>
      </w:tr>
    </w:tbl>
    <w:p w:rsidR="007662B7" w:rsidRDefault="005F7A6F"/>
    <w:sectPr w:rsidR="007662B7" w:rsidSect="00101D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F7A6F"/>
    <w:rsid w:val="00101DAF"/>
    <w:rsid w:val="003C1C71"/>
    <w:rsid w:val="005F7A6F"/>
    <w:rsid w:val="00B937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1D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F7A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416</Words>
  <Characters>2377</Characters>
  <Application>Microsoft Office Word</Application>
  <DocSecurity>0</DocSecurity>
  <Lines>19</Lines>
  <Paragraphs>5</Paragraphs>
  <ScaleCrop>false</ScaleCrop>
  <Company/>
  <LinksUpToDate>false</LinksUpToDate>
  <CharactersWithSpaces>2788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Александр2</dc:creator>
  <cp:keywords/>
  <dc:description/>
  <cp:lastModifiedBy>Александр2</cp:lastModifiedBy>
  <cp:revision>2</cp:revision>
  <dcterms:created xsi:type="dcterms:W3CDTF">2009-10-30T06:14:00Z</dcterms:created>
  <dcterms:modified xsi:type="dcterms:W3CDTF">2009-10-30T06:15:00Z</dcterms:modified>
</cp:coreProperties>
</file>